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89" w:rsidRPr="00CE390B" w:rsidRDefault="00515689" w:rsidP="001D7D5D">
      <w:pPr>
        <w:spacing w:before="120" w:line="240" w:lineRule="atLeast"/>
        <w:jc w:val="center"/>
        <w:rPr>
          <w:b/>
          <w:sz w:val="28"/>
          <w:szCs w:val="28"/>
          <w:u w:val="single"/>
        </w:rPr>
      </w:pPr>
      <w:r w:rsidRPr="00CE390B">
        <w:rPr>
          <w:b/>
          <w:sz w:val="28"/>
          <w:szCs w:val="28"/>
          <w:u w:val="single"/>
        </w:rPr>
        <w:t xml:space="preserve">Rozvrh hodin </w:t>
      </w:r>
      <w:r w:rsidR="00DA7D28">
        <w:rPr>
          <w:b/>
          <w:sz w:val="28"/>
          <w:szCs w:val="28"/>
          <w:u w:val="single"/>
        </w:rPr>
        <w:t>po dobu plaveckého výcviku</w:t>
      </w:r>
    </w:p>
    <w:p w:rsidR="00515689" w:rsidRPr="004A7D3B" w:rsidRDefault="00515689" w:rsidP="00515689">
      <w:pPr>
        <w:pStyle w:val="Zkladntext"/>
        <w:jc w:val="center"/>
        <w:rPr>
          <w:rFonts w:cs="Tahoma"/>
          <w:b/>
        </w:rPr>
      </w:pPr>
      <w:r w:rsidRPr="004A7D3B">
        <w:rPr>
          <w:rFonts w:cs="Tahoma"/>
          <w:b/>
        </w:rPr>
        <w:t>PONDĚLÍ</w:t>
      </w:r>
    </w:p>
    <w:tbl>
      <w:tblPr>
        <w:tblW w:w="69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3"/>
        <w:gridCol w:w="964"/>
        <w:gridCol w:w="1108"/>
        <w:gridCol w:w="992"/>
        <w:gridCol w:w="992"/>
      </w:tblGrid>
      <w:tr w:rsidR="00DA7D28" w:rsidTr="00DA7D28">
        <w:trPr>
          <w:tblHeader/>
        </w:trPr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</w:p>
          <w:p w:rsidR="00DA7D28" w:rsidRDefault="00DA7D28" w:rsidP="00105572">
            <w:pPr>
              <w:pStyle w:val="Nadpistabulky"/>
            </w:pPr>
            <w:r>
              <w:t>Ročník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1.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7.40-8.25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2.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8.30-9.15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3.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9.35-10.20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4.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10.30-11.15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5.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11.20-12.05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6.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12.10-12.55</w:t>
            </w:r>
          </w:p>
        </w:tc>
      </w:tr>
      <w:tr w:rsidR="00DA7D28" w:rsidTr="00DA7D28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960921">
              <w:rPr>
                <w:rFonts w:cs="Tahoma"/>
                <w:b/>
                <w:color w:val="FF0000"/>
              </w:rPr>
              <w:t>ČJ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ČJ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AJ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  <w:sz w:val="18"/>
                <w:szCs w:val="18"/>
              </w:rPr>
            </w:pPr>
            <w:r>
              <w:rPr>
                <w:rFonts w:cs="Tahoma"/>
                <w:b/>
                <w:color w:val="FF0000"/>
                <w:sz w:val="18"/>
                <w:szCs w:val="18"/>
              </w:rPr>
              <w:t>PČ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E36C0A" w:themeColor="accent6" w:themeShade="BF"/>
              </w:rPr>
            </w:pPr>
          </w:p>
        </w:tc>
      </w:tr>
      <w:tr w:rsidR="00DA7D28" w:rsidTr="00DA7D28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D8197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582EE3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tabs>
                <w:tab w:val="left" w:pos="252"/>
                <w:tab w:val="center" w:pos="426"/>
              </w:tabs>
              <w:snapToGrid w:val="0"/>
              <w:rPr>
                <w:rFonts w:cs="Tahoma"/>
                <w:b/>
                <w:color w:val="00B050"/>
              </w:rPr>
            </w:pPr>
            <w:r w:rsidRPr="00960921">
              <w:rPr>
                <w:rFonts w:cs="Tahoma"/>
                <w:b/>
                <w:color w:val="00B050"/>
              </w:rPr>
              <w:tab/>
            </w:r>
            <w:r w:rsidRPr="00960921">
              <w:rPr>
                <w:rFonts w:cs="Tahoma"/>
                <w:b/>
                <w:color w:val="00B050"/>
              </w:rPr>
              <w:tab/>
              <w:t>ČJ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D8197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582EE3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2060"/>
              </w:rPr>
            </w:pPr>
            <w:r w:rsidRPr="009C5E42">
              <w:rPr>
                <w:rFonts w:cs="Tahoma"/>
                <w:b/>
                <w:color w:val="7030A0"/>
              </w:rPr>
              <w:t>PRV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E36C0A" w:themeColor="accent6" w:themeShade="BF"/>
              </w:rPr>
            </w:pPr>
          </w:p>
        </w:tc>
      </w:tr>
      <w:tr w:rsidR="00DA7D28" w:rsidTr="00DA7D28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3.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960921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D8197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D81978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9C5E42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9C5E42">
              <w:rPr>
                <w:rFonts w:cs="Tahoma"/>
                <w:b/>
                <w:color w:val="0070C0"/>
              </w:rPr>
              <w:t>PRV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D8197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FE21AD">
              <w:rPr>
                <w:rFonts w:cs="Tahoma"/>
                <w:b/>
                <w:color w:val="7030A0"/>
              </w:rPr>
              <w:t>AJ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FE21AD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</w:p>
        </w:tc>
        <w:bookmarkStart w:id="0" w:name="_GoBack"/>
        <w:bookmarkEnd w:id="0"/>
      </w:tr>
      <w:tr w:rsidR="00DA7D28" w:rsidTr="00DA7D28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582EE3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>
              <w:rPr>
                <w:rFonts w:cs="Tahoma"/>
                <w:b/>
                <w:color w:val="0070C0"/>
              </w:rPr>
              <w:t>PŘ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D8197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D81978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960921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>
              <w:rPr>
                <w:rFonts w:cs="Tahoma"/>
                <w:b/>
                <w:color w:val="0070C0"/>
              </w:rPr>
              <w:t>AJ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DA7D28">
              <w:rPr>
                <w:rFonts w:cs="Tahoma"/>
                <w:b/>
                <w:color w:val="984806" w:themeColor="accent6" w:themeShade="80"/>
              </w:rPr>
              <w:t>ČJ-SLOH</w:t>
            </w:r>
          </w:p>
        </w:tc>
      </w:tr>
      <w:tr w:rsidR="00DA7D28" w:rsidTr="00DA7D28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582EE3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>
              <w:rPr>
                <w:rFonts w:cs="Tahoma"/>
                <w:b/>
                <w:color w:val="0070C0"/>
              </w:rPr>
              <w:t>PŘ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2060"/>
              </w:rPr>
            </w:pPr>
            <w:r w:rsidRPr="00582EE3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960921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>
              <w:rPr>
                <w:rFonts w:cs="Tahoma"/>
                <w:b/>
                <w:color w:val="0070C0"/>
              </w:rPr>
              <w:t>AJ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A85E40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DA7D28">
              <w:rPr>
                <w:rFonts w:cs="Tahoma"/>
                <w:b/>
                <w:color w:val="984806" w:themeColor="accent6" w:themeShade="80"/>
              </w:rPr>
              <w:t>ČJ-SLOH</w:t>
            </w:r>
          </w:p>
        </w:tc>
      </w:tr>
    </w:tbl>
    <w:p w:rsidR="00515689" w:rsidRDefault="00515689" w:rsidP="00515689">
      <w:pPr>
        <w:pStyle w:val="Zkladntext"/>
        <w:rPr>
          <w:rFonts w:cs="Tahoma"/>
        </w:rPr>
      </w:pPr>
    </w:p>
    <w:p w:rsidR="00515689" w:rsidRPr="004A7D3B" w:rsidRDefault="00515689" w:rsidP="00515689">
      <w:pPr>
        <w:pStyle w:val="Zkladntext"/>
        <w:jc w:val="center"/>
        <w:rPr>
          <w:rFonts w:cs="Tahoma"/>
          <w:b/>
        </w:rPr>
      </w:pPr>
      <w:r w:rsidRPr="004A7D3B">
        <w:rPr>
          <w:rFonts w:cs="Tahoma"/>
          <w:b/>
        </w:rPr>
        <w:t>ÚTERÝ</w:t>
      </w:r>
    </w:p>
    <w:tbl>
      <w:tblPr>
        <w:tblW w:w="69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80"/>
        <w:gridCol w:w="1093"/>
        <w:gridCol w:w="992"/>
        <w:gridCol w:w="992"/>
      </w:tblGrid>
      <w:tr w:rsidR="00DA7D28" w:rsidTr="00DA7D28">
        <w:trPr>
          <w:tblHeader/>
        </w:trPr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</w:p>
          <w:p w:rsidR="00DA7D28" w:rsidRDefault="00DA7D28" w:rsidP="00105572">
            <w:pPr>
              <w:pStyle w:val="Nadpistabulky"/>
            </w:pPr>
            <w:r>
              <w:t>Ročník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1.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7.40-8.25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2.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8.30-9.15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3.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9.35-10.20</w:t>
            </w:r>
          </w:p>
        </w:tc>
        <w:tc>
          <w:tcPr>
            <w:tcW w:w="1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4.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10.30-11.15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5.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11.20-12.05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DA7D28" w:rsidRDefault="00DA7D28" w:rsidP="00105572">
            <w:pPr>
              <w:pStyle w:val="Nadpistabulky"/>
            </w:pPr>
            <w:r>
              <w:t>6.</w:t>
            </w:r>
          </w:p>
          <w:p w:rsidR="00DA7D28" w:rsidRDefault="00DA7D28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12.10-12.55</w:t>
            </w:r>
          </w:p>
        </w:tc>
      </w:tr>
      <w:tr w:rsidR="00DA7D28" w:rsidTr="00DA7D28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1.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ČJ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CJ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M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PRV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E36C0A" w:themeColor="accent6" w:themeShade="BF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582EE3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E36C0A" w:themeColor="accent6" w:themeShade="BF"/>
              </w:rPr>
            </w:pPr>
          </w:p>
        </w:tc>
      </w:tr>
      <w:tr w:rsidR="00DA7D28" w:rsidTr="00DA7D28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2.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9C5E42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 w:rsidRPr="009C5E42">
              <w:rPr>
                <w:rFonts w:cs="Tahoma"/>
                <w:b/>
                <w:color w:val="984806" w:themeColor="accent6" w:themeShade="80"/>
              </w:rPr>
              <w:t>VV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>
              <w:rPr>
                <w:rFonts w:cs="Tahoma"/>
                <w:b/>
                <w:color w:val="984806" w:themeColor="accent6" w:themeShade="80"/>
              </w:rPr>
              <w:t>PČ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9C5E42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1D7D5D" w:rsidRDefault="00DA7D28" w:rsidP="00DA7D28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1D7D5D">
              <w:rPr>
                <w:rFonts w:cs="Tahoma"/>
                <w:b/>
                <w:color w:val="FF0000"/>
              </w:rPr>
              <w:t>ČJ-čt/</w:t>
            </w:r>
            <w:proofErr w:type="spellStart"/>
            <w:r w:rsidRPr="001D7D5D">
              <w:rPr>
                <w:rFonts w:cs="Tahoma"/>
                <w:b/>
                <w:color w:val="FF0000"/>
              </w:rPr>
              <w:t>ps</w:t>
            </w:r>
            <w:proofErr w:type="spellEnd"/>
            <w:r w:rsidRPr="001D7D5D">
              <w:rPr>
                <w:rFonts w:cs="Tahoma"/>
                <w:b/>
                <w:color w:val="FF0000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E36997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E36C0A" w:themeColor="accent6" w:themeShade="BF"/>
              </w:rPr>
            </w:pPr>
          </w:p>
        </w:tc>
      </w:tr>
      <w:tr w:rsidR="00DA7D28" w:rsidTr="00DA7D28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3.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9C5E42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 w:rsidRPr="009C5E42">
              <w:rPr>
                <w:rFonts w:cs="Tahoma"/>
                <w:b/>
                <w:color w:val="984806" w:themeColor="accent6" w:themeShade="80"/>
              </w:rPr>
              <w:t>VV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 w:rsidRPr="009C5E42">
              <w:rPr>
                <w:rFonts w:cs="Tahoma"/>
                <w:b/>
                <w:color w:val="984806" w:themeColor="accent6" w:themeShade="80"/>
              </w:rPr>
              <w:t>PČ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9C5E42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1D7D5D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1D7D5D">
              <w:rPr>
                <w:rFonts w:cs="Tahoma"/>
                <w:b/>
                <w:color w:val="FF0000"/>
              </w:rPr>
              <w:t>ČJ-čt/</w:t>
            </w:r>
            <w:proofErr w:type="spellStart"/>
            <w:r w:rsidRPr="001D7D5D">
              <w:rPr>
                <w:rFonts w:cs="Tahoma"/>
                <w:b/>
                <w:color w:val="FF0000"/>
              </w:rPr>
              <w:t>ps</w:t>
            </w:r>
            <w:proofErr w:type="spellEnd"/>
            <w:r w:rsidRPr="001D7D5D">
              <w:rPr>
                <w:rFonts w:cs="Tahoma"/>
                <w:b/>
                <w:color w:val="FF0000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60921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/>
              </w:rPr>
            </w:pPr>
          </w:p>
        </w:tc>
      </w:tr>
      <w:tr w:rsidR="00DA7D28" w:rsidTr="00DA7D28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4.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9C5E42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9C5E42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FE21AD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FE21AD">
              <w:rPr>
                <w:rFonts w:cs="Tahoma"/>
                <w:b/>
                <w:color w:val="0070C0"/>
              </w:rPr>
              <w:t>AJ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 w:rsidRPr="009C5E42">
              <w:rPr>
                <w:rFonts w:cs="Tahoma"/>
                <w:b/>
                <w:color w:val="984806" w:themeColor="accent6" w:themeShade="80"/>
              </w:rPr>
              <w:t>ČJ</w:t>
            </w:r>
            <w:r>
              <w:rPr>
                <w:rFonts w:cs="Tahoma"/>
                <w:b/>
                <w:color w:val="984806" w:themeColor="accent6" w:themeShade="80"/>
              </w:rPr>
              <w:t>-čt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FE21AD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7030A0"/>
              </w:rPr>
            </w:pPr>
            <w:r w:rsidRPr="00DA7D28">
              <w:rPr>
                <w:rFonts w:cs="Tahoma"/>
                <w:b/>
                <w:color w:val="984806" w:themeColor="accent6" w:themeShade="80"/>
              </w:rPr>
              <w:t>ČJ</w:t>
            </w:r>
            <w:r>
              <w:rPr>
                <w:rFonts w:cs="Tahoma"/>
                <w:b/>
                <w:color w:val="984806" w:themeColor="accent6" w:themeShade="80"/>
              </w:rPr>
              <w:t>-čt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E2D49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 w:rsidRPr="00DA7D28">
              <w:rPr>
                <w:rFonts w:cs="Tahoma"/>
                <w:b/>
                <w:color w:val="0070C0"/>
              </w:rPr>
              <w:t>VL</w:t>
            </w:r>
          </w:p>
        </w:tc>
      </w:tr>
      <w:tr w:rsidR="00DA7D28" w:rsidTr="00DA7D28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5.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9C5E42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9C5E42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FE21AD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FE21AD">
              <w:rPr>
                <w:rFonts w:cs="Tahoma"/>
                <w:b/>
                <w:color w:val="0070C0"/>
              </w:rPr>
              <w:t>AJ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C5E42" w:rsidRDefault="00DA7D28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 w:rsidRPr="009C5E42">
              <w:rPr>
                <w:rFonts w:cs="Tahoma"/>
                <w:b/>
                <w:color w:val="984806" w:themeColor="accent6" w:themeShade="80"/>
              </w:rPr>
              <w:t>ČJ</w:t>
            </w:r>
            <w:r w:rsidR="001D7D5D">
              <w:rPr>
                <w:rFonts w:cs="Tahoma"/>
                <w:b/>
                <w:color w:val="984806" w:themeColor="accent6" w:themeShade="80"/>
              </w:rPr>
              <w:t>-čt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FE21A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>
              <w:rPr>
                <w:rFonts w:cs="Tahoma"/>
                <w:b/>
                <w:color w:val="984806" w:themeColor="accent6" w:themeShade="80"/>
              </w:rPr>
              <w:t>ČJ-čt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A7D28" w:rsidRPr="009E2D49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 w:rsidRPr="001D7D5D">
              <w:rPr>
                <w:rFonts w:cs="Tahoma"/>
                <w:b/>
                <w:color w:val="0070C0"/>
              </w:rPr>
              <w:t>VL</w:t>
            </w:r>
          </w:p>
        </w:tc>
      </w:tr>
    </w:tbl>
    <w:p w:rsidR="00515689" w:rsidRDefault="00515689" w:rsidP="00515689">
      <w:pPr>
        <w:pStyle w:val="Zkladntext"/>
        <w:rPr>
          <w:rFonts w:cs="Tahoma"/>
        </w:rPr>
      </w:pPr>
    </w:p>
    <w:p w:rsidR="00515689" w:rsidRPr="004A7D3B" w:rsidRDefault="00515689" w:rsidP="00515689">
      <w:pPr>
        <w:pStyle w:val="Zkladntext"/>
        <w:jc w:val="center"/>
        <w:rPr>
          <w:rFonts w:cs="Tahoma"/>
          <w:b/>
        </w:rPr>
      </w:pPr>
      <w:r w:rsidRPr="004A7D3B">
        <w:rPr>
          <w:rFonts w:cs="Tahoma"/>
          <w:b/>
        </w:rPr>
        <w:t>STŘEDA</w:t>
      </w:r>
    </w:p>
    <w:tbl>
      <w:tblPr>
        <w:tblW w:w="69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3"/>
        <w:gridCol w:w="964"/>
        <w:gridCol w:w="1108"/>
        <w:gridCol w:w="992"/>
        <w:gridCol w:w="992"/>
      </w:tblGrid>
      <w:tr w:rsidR="001D7D5D" w:rsidTr="001D7D5D">
        <w:trPr>
          <w:tblHeader/>
        </w:trPr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</w:p>
          <w:p w:rsidR="001D7D5D" w:rsidRDefault="001D7D5D" w:rsidP="00105572">
            <w:pPr>
              <w:pStyle w:val="Nadpistabulky"/>
            </w:pPr>
            <w:r>
              <w:t>Ročník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1.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7.40-8.25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2.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8.30-9.15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3.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9.35-10.20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4.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10.30-11.15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5.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11.20-12.05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6.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12.10-12.55</w:t>
            </w:r>
          </w:p>
        </w:tc>
      </w:tr>
      <w:tr w:rsidR="001D7D5D" w:rsidTr="001D7D5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960921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960921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960921">
              <w:rPr>
                <w:rFonts w:cs="Tahoma"/>
                <w:b/>
                <w:color w:val="FF0000"/>
              </w:rPr>
              <w:t>ČJ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960921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ČJ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4A7D3B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C000"/>
              </w:rPr>
            </w:pPr>
            <w:r w:rsidRPr="001D7D5D">
              <w:rPr>
                <w:rFonts w:cs="Tahoma"/>
                <w:b/>
                <w:color w:val="FFC000"/>
              </w:rPr>
              <w:t>HV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4A7D3B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C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E36C0A" w:themeColor="accent6" w:themeShade="BF"/>
              </w:rPr>
            </w:pPr>
          </w:p>
        </w:tc>
      </w:tr>
      <w:tr w:rsidR="001D7D5D" w:rsidTr="001D7D5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E36997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E36997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E36997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1D7D5D">
              <w:rPr>
                <w:rFonts w:cs="Tahoma"/>
                <w:b/>
                <w:color w:val="FF0000"/>
              </w:rPr>
              <w:t>ČJ-čt/</w:t>
            </w:r>
            <w:proofErr w:type="spellStart"/>
            <w:r w:rsidRPr="001D7D5D">
              <w:rPr>
                <w:rFonts w:cs="Tahoma"/>
                <w:b/>
                <w:color w:val="FF0000"/>
              </w:rPr>
              <w:t>ps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1D7D5D">
              <w:rPr>
                <w:rFonts w:cs="Tahoma"/>
                <w:b/>
                <w:color w:val="FF0000"/>
              </w:rPr>
              <w:t>ČJ-čt/</w:t>
            </w:r>
            <w:proofErr w:type="spellStart"/>
            <w:r w:rsidRPr="001D7D5D">
              <w:rPr>
                <w:rFonts w:cs="Tahoma"/>
                <w:b/>
                <w:color w:val="FF0000"/>
              </w:rPr>
              <w:t>ps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E36C0A" w:themeColor="accent6" w:themeShade="BF"/>
              </w:rPr>
            </w:pPr>
          </w:p>
        </w:tc>
      </w:tr>
      <w:tr w:rsidR="001D7D5D" w:rsidTr="001D7D5D">
        <w:trPr>
          <w:trHeight w:val="175"/>
        </w:trPr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3.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E36997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E36997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E36997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4A7D3B" w:rsidRDefault="001D7D5D" w:rsidP="00105572">
            <w:pPr>
              <w:pStyle w:val="Obsahtabulky"/>
              <w:tabs>
                <w:tab w:val="left" w:pos="264"/>
                <w:tab w:val="center" w:pos="427"/>
              </w:tabs>
              <w:snapToGrid w:val="0"/>
              <w:jc w:val="center"/>
              <w:rPr>
                <w:rFonts w:cs="Tahoma"/>
                <w:b/>
                <w:color w:val="FFC000"/>
              </w:rPr>
            </w:pPr>
            <w:r w:rsidRPr="001D7D5D">
              <w:rPr>
                <w:rFonts w:cs="Tahoma"/>
                <w:b/>
                <w:color w:val="FF0000"/>
              </w:rPr>
              <w:t>ČJ-čt/</w:t>
            </w:r>
            <w:proofErr w:type="spellStart"/>
            <w:r w:rsidRPr="001D7D5D">
              <w:rPr>
                <w:rFonts w:cs="Tahoma"/>
                <w:b/>
                <w:color w:val="FF0000"/>
              </w:rPr>
              <w:t>ps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4A7D3B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C000"/>
              </w:rPr>
            </w:pPr>
            <w:r w:rsidRPr="001D7D5D">
              <w:rPr>
                <w:rFonts w:cs="Tahoma"/>
                <w:b/>
                <w:color w:val="FF0000"/>
              </w:rPr>
              <w:t>ČJ-čt/</w:t>
            </w:r>
            <w:proofErr w:type="spellStart"/>
            <w:r w:rsidRPr="001D7D5D">
              <w:rPr>
                <w:rFonts w:cs="Tahoma"/>
                <w:b/>
                <w:color w:val="FF0000"/>
              </w:rPr>
              <w:t>ps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AC4CD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E36C0A" w:themeColor="accent6" w:themeShade="BF"/>
              </w:rPr>
            </w:pPr>
            <w:r w:rsidRPr="00AC4CDD">
              <w:rPr>
                <w:rFonts w:cs="Tahoma"/>
                <w:b/>
                <w:color w:val="0070C0"/>
              </w:rPr>
              <w:t>PRV</w:t>
            </w:r>
          </w:p>
        </w:tc>
      </w:tr>
      <w:tr w:rsidR="001D7D5D" w:rsidTr="001D7D5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E36997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E36997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7030A0"/>
              </w:rPr>
            </w:pPr>
            <w:r w:rsidRPr="00E36997">
              <w:rPr>
                <w:rFonts w:cs="Tahoma"/>
                <w:b/>
                <w:color w:val="7030A0"/>
              </w:rPr>
              <w:t>VV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E21A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E36997">
              <w:rPr>
                <w:rFonts w:cs="Tahoma"/>
                <w:b/>
                <w:color w:val="7030A0"/>
              </w:rPr>
              <w:t>VV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E36997">
              <w:rPr>
                <w:rFonts w:cs="Tahoma"/>
                <w:b/>
                <w:color w:val="0070C0"/>
              </w:rPr>
              <w:t>AJ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>
              <w:rPr>
                <w:rFonts w:cs="Tahoma"/>
                <w:b/>
                <w:color w:val="0070C0"/>
              </w:rPr>
              <w:t>PŘ</w:t>
            </w:r>
          </w:p>
        </w:tc>
      </w:tr>
      <w:tr w:rsidR="001D7D5D" w:rsidTr="001D7D5D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M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B050"/>
              </w:rPr>
            </w:pPr>
            <w:r w:rsidRPr="00E36997">
              <w:rPr>
                <w:rFonts w:cs="Tahoma"/>
                <w:b/>
                <w:color w:val="00B050"/>
              </w:rPr>
              <w:t>ČJ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E36997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7030A0"/>
              </w:rPr>
            </w:pPr>
            <w:r w:rsidRPr="00E36997">
              <w:rPr>
                <w:rFonts w:cs="Tahoma"/>
                <w:b/>
                <w:color w:val="0070C0"/>
              </w:rPr>
              <w:t>PŘ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E21A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>
              <w:rPr>
                <w:rFonts w:cs="Tahoma"/>
                <w:b/>
                <w:color w:val="0070C0"/>
              </w:rPr>
              <w:t>INF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E36997">
              <w:rPr>
                <w:rFonts w:cs="Tahoma"/>
                <w:b/>
                <w:color w:val="0070C0"/>
              </w:rPr>
              <w:t>AJ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1D7D5D">
              <w:rPr>
                <w:rFonts w:cs="Tahoma"/>
                <w:b/>
                <w:color w:val="984806" w:themeColor="accent6" w:themeShade="80"/>
              </w:rPr>
              <w:t>PČ</w:t>
            </w:r>
          </w:p>
        </w:tc>
      </w:tr>
    </w:tbl>
    <w:p w:rsidR="00515689" w:rsidRDefault="00515689" w:rsidP="00515689">
      <w:pPr>
        <w:rPr>
          <w:rFonts w:cs="Tahoma"/>
        </w:rPr>
      </w:pPr>
    </w:p>
    <w:p w:rsidR="00515689" w:rsidRPr="00A75E81" w:rsidRDefault="00515689" w:rsidP="00515689">
      <w:pPr>
        <w:pStyle w:val="Zkladntext"/>
        <w:jc w:val="center"/>
        <w:rPr>
          <w:rFonts w:cs="Tahoma"/>
          <w:b/>
        </w:rPr>
      </w:pPr>
      <w:r w:rsidRPr="00A75E81">
        <w:rPr>
          <w:rFonts w:cs="Tahoma"/>
          <w:b/>
        </w:rPr>
        <w:t>ČTVRTEK</w:t>
      </w:r>
    </w:p>
    <w:tbl>
      <w:tblPr>
        <w:tblW w:w="69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076"/>
        <w:gridCol w:w="963"/>
        <w:gridCol w:w="964"/>
        <w:gridCol w:w="1108"/>
        <w:gridCol w:w="992"/>
        <w:gridCol w:w="992"/>
      </w:tblGrid>
      <w:tr w:rsidR="001D7D5D" w:rsidTr="001D7D5D">
        <w:trPr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</w:p>
          <w:p w:rsidR="001D7D5D" w:rsidRDefault="001D7D5D" w:rsidP="00105572">
            <w:pPr>
              <w:pStyle w:val="Nadpistabulky"/>
            </w:pPr>
            <w:r>
              <w:t>Ročník</w:t>
            </w:r>
          </w:p>
        </w:tc>
        <w:tc>
          <w:tcPr>
            <w:tcW w:w="1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1.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7.40-8.25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2.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8.30-9.15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3.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9.35-10.20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4.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10.30-11.15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5.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11.20-12.05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Nadpistabulky"/>
              <w:snapToGrid w:val="0"/>
              <w:rPr>
                <w:rFonts w:cs="Tahoma"/>
              </w:rPr>
            </w:pPr>
          </w:p>
          <w:p w:rsidR="001D7D5D" w:rsidRDefault="001D7D5D" w:rsidP="00105572">
            <w:pPr>
              <w:pStyle w:val="Nadpistabulky"/>
            </w:pPr>
            <w:r>
              <w:t>6.</w:t>
            </w:r>
          </w:p>
          <w:p w:rsidR="001D7D5D" w:rsidRDefault="001D7D5D" w:rsidP="00105572">
            <w:pPr>
              <w:pStyle w:val="Nadpistabulky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12.10-12.55</w:t>
            </w:r>
          </w:p>
        </w:tc>
      </w:tr>
      <w:tr w:rsidR="001D7D5D" w:rsidTr="001D7D5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1.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DA7E50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ČJ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DA7E50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ČJ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1D7D5D">
              <w:rPr>
                <w:rFonts w:cs="Tahoma"/>
                <w:b/>
                <w:color w:val="FF0000"/>
              </w:rPr>
              <w:t>M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1D7D5D">
              <w:rPr>
                <w:rFonts w:cs="Tahoma"/>
                <w:b/>
                <w:color w:val="FF0000"/>
              </w:rPr>
              <w:t>PRV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1D7D5D">
              <w:rPr>
                <w:rFonts w:cs="Tahoma"/>
                <w:b/>
                <w:color w:val="FF0000"/>
              </w:rPr>
              <w:t>VV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E36C0A" w:themeColor="accent6" w:themeShade="BF"/>
              </w:rPr>
            </w:pPr>
          </w:p>
        </w:tc>
      </w:tr>
      <w:tr w:rsidR="001D7D5D" w:rsidTr="001D7D5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2.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A75E81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E36997">
              <w:rPr>
                <w:rFonts w:cs="Tahoma"/>
                <w:b/>
                <w:color w:val="FFC000"/>
              </w:rPr>
              <w:t>AJ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C000"/>
              </w:rPr>
            </w:pPr>
            <w:r w:rsidRPr="00E36997">
              <w:rPr>
                <w:rFonts w:cs="Tahoma"/>
                <w:b/>
                <w:color w:val="FFC000"/>
              </w:rPr>
              <w:t>HV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1D7D5D">
              <w:rPr>
                <w:rFonts w:cs="Tahoma"/>
                <w:b/>
                <w:color w:val="0070C0"/>
              </w:rPr>
              <w:t>PRV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1D7D5D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E774F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E36C0A" w:themeColor="accent6" w:themeShade="BF"/>
              </w:rPr>
            </w:pPr>
          </w:p>
        </w:tc>
      </w:tr>
      <w:tr w:rsidR="001D7D5D" w:rsidTr="001D7D5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DA7E50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 w:rsidRPr="00DA7E50">
              <w:rPr>
                <w:rFonts w:cs="Tahoma"/>
                <w:b/>
                <w:bCs/>
              </w:rPr>
              <w:t>3.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8A615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/>
              </w:rPr>
            </w:pPr>
            <w:r w:rsidRPr="00FB03D5">
              <w:rPr>
                <w:rFonts w:cs="Tahoma"/>
                <w:b/>
                <w:color w:val="7030A0"/>
              </w:rPr>
              <w:t>AJ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tabs>
                <w:tab w:val="left" w:pos="288"/>
                <w:tab w:val="center" w:pos="426"/>
              </w:tabs>
              <w:snapToGrid w:val="0"/>
              <w:rPr>
                <w:rFonts w:cs="Tahoma"/>
                <w:b/>
                <w:color w:val="FFC000"/>
              </w:rPr>
            </w:pPr>
            <w:r w:rsidRPr="00E36997">
              <w:rPr>
                <w:rFonts w:cs="Tahoma"/>
                <w:b/>
                <w:color w:val="FFC000"/>
              </w:rPr>
              <w:tab/>
            </w:r>
            <w:r w:rsidRPr="00E36997">
              <w:rPr>
                <w:rFonts w:cs="Tahoma"/>
                <w:b/>
                <w:color w:val="FFC000"/>
              </w:rPr>
              <w:tab/>
              <w:t>HV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0000"/>
              </w:rPr>
            </w:pPr>
            <w:r w:rsidRPr="001D7D5D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C000"/>
              </w:rPr>
            </w:pPr>
            <w:r w:rsidRPr="00E36997"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E774F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1D7D5D">
              <w:rPr>
                <w:rFonts w:cs="Tahoma"/>
                <w:b/>
                <w:color w:val="7030A0"/>
              </w:rPr>
              <w:t>AJ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A75E81" w:rsidRDefault="001D7D5D" w:rsidP="00105572">
            <w:pPr>
              <w:pStyle w:val="Obsahtabulky"/>
              <w:tabs>
                <w:tab w:val="center" w:pos="441"/>
              </w:tabs>
              <w:snapToGrid w:val="0"/>
              <w:jc w:val="center"/>
              <w:rPr>
                <w:rFonts w:cs="Tahoma"/>
                <w:b/>
                <w:color w:val="FF0000"/>
              </w:rPr>
            </w:pPr>
          </w:p>
        </w:tc>
      </w:tr>
      <w:tr w:rsidR="001D7D5D" w:rsidTr="001D7D5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4.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1D7D5D">
              <w:rPr>
                <w:rFonts w:cs="Tahoma"/>
                <w:b/>
                <w:color w:val="0070C0"/>
              </w:rPr>
              <w:t>VL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>
              <w:rPr>
                <w:rFonts w:cs="Tahoma"/>
                <w:b/>
                <w:color w:val="0070C0"/>
              </w:rPr>
              <w:t>INF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A75E81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7030A0"/>
              </w:rPr>
            </w:pPr>
            <w:r w:rsidRPr="001D7D5D">
              <w:rPr>
                <w:rFonts w:cs="Tahoma"/>
                <w:b/>
                <w:color w:val="7030A0"/>
              </w:rPr>
              <w:t>PČ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C000"/>
              </w:rPr>
            </w:pPr>
            <w:r>
              <w:rPr>
                <w:rFonts w:cs="Tahoma"/>
                <w:b/>
                <w:color w:val="FFC000"/>
              </w:rPr>
              <w:t>HV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C000"/>
              </w:rPr>
            </w:pPr>
          </w:p>
        </w:tc>
      </w:tr>
      <w:tr w:rsidR="001D7D5D" w:rsidTr="001D7D5D">
        <w:trPr>
          <w:trHeight w:val="30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5.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>
              <w:rPr>
                <w:rFonts w:cs="Tahoma"/>
                <w:b/>
                <w:color w:val="0070C0"/>
              </w:rPr>
              <w:t>M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FB03D5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0070C0"/>
              </w:rPr>
            </w:pPr>
            <w:r w:rsidRPr="00FB03D5">
              <w:rPr>
                <w:rFonts w:cs="Tahoma"/>
                <w:b/>
                <w:color w:val="0070C0"/>
              </w:rPr>
              <w:t>VL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 w:rsidRPr="00E36997">
              <w:rPr>
                <w:rFonts w:cs="Tahoma"/>
                <w:b/>
                <w:color w:val="984806" w:themeColor="accent6" w:themeShade="80"/>
              </w:rPr>
              <w:t>VV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984806" w:themeColor="accent6" w:themeShade="80"/>
              </w:rPr>
            </w:pPr>
            <w:r w:rsidRPr="00E36997">
              <w:rPr>
                <w:rFonts w:cs="Tahoma"/>
                <w:b/>
                <w:color w:val="984806" w:themeColor="accent6" w:themeShade="80"/>
              </w:rPr>
              <w:t>VV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C000"/>
              </w:rPr>
            </w:pPr>
            <w:r>
              <w:rPr>
                <w:rFonts w:cs="Tahoma"/>
                <w:b/>
                <w:color w:val="FFC000"/>
              </w:rPr>
              <w:t>HV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D7D5D" w:rsidRPr="00E36997" w:rsidRDefault="001D7D5D" w:rsidP="00105572">
            <w:pPr>
              <w:pStyle w:val="Obsahtabulky"/>
              <w:snapToGrid w:val="0"/>
              <w:jc w:val="center"/>
              <w:rPr>
                <w:rFonts w:cs="Tahoma"/>
                <w:b/>
                <w:color w:val="FFC000"/>
              </w:rPr>
            </w:pPr>
          </w:p>
        </w:tc>
      </w:tr>
    </w:tbl>
    <w:p w:rsidR="00515689" w:rsidRDefault="00515689" w:rsidP="00515689">
      <w:pPr>
        <w:pStyle w:val="Zkladntext"/>
        <w:jc w:val="center"/>
        <w:rPr>
          <w:rFonts w:cs="Tahoma"/>
        </w:rPr>
      </w:pPr>
    </w:p>
    <w:p w:rsidR="00CB775F" w:rsidRPr="001D7D5D" w:rsidRDefault="00515689" w:rsidP="001D7D5D">
      <w:pPr>
        <w:pStyle w:val="Zkladntext"/>
        <w:jc w:val="center"/>
        <w:rPr>
          <w:rFonts w:cs="Tahoma"/>
          <w:b/>
        </w:rPr>
      </w:pPr>
      <w:r w:rsidRPr="00FB03D5">
        <w:rPr>
          <w:rFonts w:cs="Tahoma"/>
          <w:b/>
        </w:rPr>
        <w:t>PÁTEK</w:t>
      </w:r>
      <w:r w:rsidR="001D7D5D">
        <w:rPr>
          <w:rFonts w:cs="Tahoma"/>
          <w:b/>
        </w:rPr>
        <w:t xml:space="preserve"> – PLAVECKÝ VÝCVIK (VUČOVÁNÍ DO </w:t>
      </w:r>
      <w:proofErr w:type="gramStart"/>
      <w:r w:rsidR="001D7D5D">
        <w:rPr>
          <w:rFonts w:cs="Tahoma"/>
          <w:b/>
        </w:rPr>
        <w:t>11.15 (4.VYUČ</w:t>
      </w:r>
      <w:proofErr w:type="gramEnd"/>
      <w:r w:rsidR="001D7D5D">
        <w:rPr>
          <w:rFonts w:cs="Tahoma"/>
          <w:b/>
        </w:rPr>
        <w:t>.HODINA)</w:t>
      </w:r>
    </w:p>
    <w:sectPr w:rsidR="00CB775F" w:rsidRPr="001D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89"/>
    <w:rsid w:val="001D7D5D"/>
    <w:rsid w:val="00515689"/>
    <w:rsid w:val="00984B90"/>
    <w:rsid w:val="00AC4CDD"/>
    <w:rsid w:val="00B572F2"/>
    <w:rsid w:val="00CB775F"/>
    <w:rsid w:val="00D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5689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5156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sahtabulky">
    <w:name w:val="Obsah tabulky"/>
    <w:basedOn w:val="Normln"/>
    <w:rsid w:val="00515689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515689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5689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5156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sahtabulky">
    <w:name w:val="Obsah tabulky"/>
    <w:basedOn w:val="Normln"/>
    <w:rsid w:val="00515689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51568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Kurcová</dc:creator>
  <cp:lastModifiedBy>Charlotta Kurcová</cp:lastModifiedBy>
  <cp:revision>4</cp:revision>
  <cp:lastPrinted>2022-08-30T06:44:00Z</cp:lastPrinted>
  <dcterms:created xsi:type="dcterms:W3CDTF">2022-08-30T06:44:00Z</dcterms:created>
  <dcterms:modified xsi:type="dcterms:W3CDTF">2022-11-30T11:35:00Z</dcterms:modified>
</cp:coreProperties>
</file>